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5F" w:rsidRPr="0000724C" w:rsidRDefault="009F785F" w:rsidP="009F785F">
      <w:pPr>
        <w:pStyle w:val="2"/>
        <w:jc w:val="right"/>
        <w:divId w:val="906259884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№1</w:t>
      </w:r>
      <w:r>
        <w:rPr>
          <w:rFonts w:eastAsia="Times New Roman"/>
          <w:b w:val="0"/>
          <w:sz w:val="24"/>
          <w:szCs w:val="24"/>
        </w:rPr>
        <w:t>7</w:t>
      </w:r>
      <w:bookmarkStart w:id="0" w:name="_GoBack"/>
      <w:bookmarkEnd w:id="0"/>
    </w:p>
    <w:p w:rsidR="00301AF4" w:rsidRDefault="00260309">
      <w:pPr>
        <w:pStyle w:val="2"/>
        <w:divId w:val="906259884"/>
        <w:rPr>
          <w:rFonts w:eastAsia="Times New Roman"/>
        </w:rPr>
      </w:pPr>
      <w:r>
        <w:rPr>
          <w:rFonts w:eastAsia="Times New Roman"/>
        </w:rPr>
        <w:t>Чек-лист: контроль состояния инженерных систем</w:t>
      </w:r>
    </w:p>
    <w:p w:rsidR="00301AF4" w:rsidRDefault="00260309">
      <w:pPr>
        <w:divId w:val="497041017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 и СП 2.4.3648-20.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479"/>
        <w:gridCol w:w="1600"/>
        <w:gridCol w:w="2274"/>
        <w:gridCol w:w="1658"/>
      </w:tblGrid>
      <w:tr w:rsidR="00301AF4">
        <w:trPr>
          <w:divId w:val="1233663479"/>
          <w:trHeight w:val="5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</w:pPr>
            <w:r>
              <w:rPr>
                <w:rStyle w:val="a4"/>
              </w:rPr>
              <w:t>Вопрос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301AF4">
        <w:trPr>
          <w:divId w:val="1233663479"/>
          <w:trHeight w:val="5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  <w:jc w:val="center"/>
            </w:pPr>
            <w:r>
              <w:t>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</w:pPr>
            <w:r>
              <w:t>В производственных помещениях есть приточно-вытяжная вентиляция, которая не связана с системой вентиляции в других помещениях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9F785F">
            <w:pPr>
              <w:pStyle w:val="a3"/>
              <w:spacing w:line="5" w:lineRule="atLeast"/>
            </w:pPr>
            <w:hyperlink r:id="rId5" w:anchor="/document/99/566276706/XA00M6A2MF/" w:history="1">
              <w:r w:rsidR="00260309">
                <w:rPr>
                  <w:rStyle w:val="a5"/>
                </w:rPr>
                <w:t>Пункт 2.12</w:t>
              </w:r>
            </w:hyperlink>
            <w:r w:rsidR="00260309">
              <w:t xml:space="preserve"> СанПиН 2.3/2.4.3590-20</w:t>
            </w:r>
          </w:p>
        </w:tc>
        <w:tc>
          <w:tcPr>
            <w:tcW w:w="9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spacing w:line="5" w:lineRule="atLeast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  <w:sz w:val="1"/>
              </w:rPr>
            </w:pPr>
          </w:p>
        </w:tc>
      </w:tr>
      <w:tr w:rsidR="00301AF4">
        <w:trPr>
          <w:divId w:val="123366347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jc w:val="center"/>
            </w:pPr>
            <w:r>
              <w:t>2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</w:pPr>
            <w:r>
              <w:t>В зоне максимального загрязнения есть локальная вытяжная система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9F785F">
            <w:pPr>
              <w:pStyle w:val="a3"/>
            </w:pPr>
            <w:hyperlink r:id="rId6" w:anchor="/document/99/566276706/XA00M6S2MI/" w:history="1">
              <w:r w:rsidR="00260309">
                <w:rPr>
                  <w:rStyle w:val="a5"/>
                </w:rPr>
                <w:t>Пункт 2.13</w:t>
              </w:r>
            </w:hyperlink>
            <w:r w:rsidR="00260309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</w:rPr>
            </w:pPr>
          </w:p>
        </w:tc>
      </w:tr>
      <w:tr w:rsidR="00301AF4">
        <w:trPr>
          <w:divId w:val="1233663479"/>
        </w:trPr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jc w:val="center"/>
            </w:pPr>
            <w:r>
              <w:t>3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</w:pPr>
            <w:r>
              <w:t>В помещениях пищеблока исправно работают системы:</w:t>
            </w:r>
          </w:p>
          <w:p w:rsidR="00301AF4" w:rsidRDefault="00260309">
            <w:pPr>
              <w:pStyle w:val="a3"/>
            </w:pPr>
            <w:r>
              <w:t>– холодного и горячего водоснабжения;</w:t>
            </w:r>
          </w:p>
        </w:tc>
        <w:tc>
          <w:tcPr>
            <w:tcW w:w="8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9F785F">
            <w:pPr>
              <w:pStyle w:val="a3"/>
            </w:pPr>
            <w:hyperlink r:id="rId7" w:anchor="/document/99/566276706/XA00M802MO/" w:history="1">
              <w:r w:rsidR="00260309">
                <w:rPr>
                  <w:rStyle w:val="a5"/>
                </w:rPr>
                <w:t>Пункт 2.15</w:t>
              </w:r>
            </w:hyperlink>
            <w:r w:rsidR="00260309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</w:rPr>
            </w:pPr>
          </w:p>
        </w:tc>
      </w:tr>
      <w:tr w:rsidR="00301AF4">
        <w:trPr>
          <w:divId w:val="123366347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</w:pPr>
            <w:r>
              <w:t>– водоотведения;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</w:rPr>
            </w:pPr>
          </w:p>
        </w:tc>
      </w:tr>
      <w:tr w:rsidR="00301AF4">
        <w:trPr>
          <w:divId w:val="123366347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</w:pPr>
            <w:r>
              <w:t>– теплоснабжения;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</w:rPr>
            </w:pPr>
          </w:p>
        </w:tc>
      </w:tr>
      <w:tr w:rsidR="00301AF4">
        <w:trPr>
          <w:divId w:val="123366347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1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</w:pPr>
            <w:r>
              <w:t>– вентиляции и освещения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</w:rPr>
            </w:pPr>
          </w:p>
        </w:tc>
      </w:tr>
      <w:tr w:rsidR="00301AF4">
        <w:trPr>
          <w:divId w:val="123366347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  <w:jc w:val="center"/>
            </w:pPr>
            <w:r>
              <w:t>4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260309">
            <w:pPr>
              <w:pStyle w:val="a3"/>
            </w:pPr>
            <w:r>
              <w:t>На осветительных приборах есть пылевлагонепроницаемая защитная арматура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9F785F">
            <w:pPr>
              <w:pStyle w:val="a3"/>
            </w:pPr>
            <w:hyperlink r:id="rId8" w:anchor="/document/99/566085656/XA00M762MV/" w:history="1">
              <w:r w:rsidR="00260309">
                <w:rPr>
                  <w:rStyle w:val="a5"/>
                </w:rPr>
                <w:t>Подпункт 2.8.6</w:t>
              </w:r>
            </w:hyperlink>
            <w:r w:rsidR="00260309">
              <w:t xml:space="preserve"> пункта 2.8 СП 2.4.3648-20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1AF4" w:rsidRDefault="00301AF4">
            <w:pPr>
              <w:rPr>
                <w:rFonts w:eastAsia="Times New Roman"/>
              </w:rPr>
            </w:pPr>
          </w:p>
        </w:tc>
      </w:tr>
    </w:tbl>
    <w:p w:rsidR="00260309" w:rsidRDefault="00260309" w:rsidP="005E4C36">
      <w:pPr>
        <w:divId w:val="161162349"/>
        <w:rPr>
          <w:rFonts w:ascii="Arial" w:eastAsia="Times New Roman" w:hAnsi="Arial" w:cs="Arial"/>
          <w:sz w:val="20"/>
          <w:szCs w:val="20"/>
        </w:rPr>
      </w:pPr>
    </w:p>
    <w:sectPr w:rsidR="00260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E4C36"/>
    <w:rsid w:val="00260309"/>
    <w:rsid w:val="00301AF4"/>
    <w:rsid w:val="005E4C36"/>
    <w:rsid w:val="009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2349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988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143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2021-02-15T08:07:00Z</dcterms:created>
  <dcterms:modified xsi:type="dcterms:W3CDTF">2021-02-19T08:53:00Z</dcterms:modified>
</cp:coreProperties>
</file>