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ED" w:rsidRPr="0000724C" w:rsidRDefault="00AF0FED" w:rsidP="00AF0FED">
      <w:pPr>
        <w:pStyle w:val="2"/>
        <w:jc w:val="right"/>
        <w:divId w:val="466821084"/>
        <w:rPr>
          <w:rFonts w:eastAsia="Times New Roman"/>
          <w:b w:val="0"/>
          <w:sz w:val="24"/>
          <w:szCs w:val="24"/>
        </w:rPr>
      </w:pPr>
      <w:r w:rsidRPr="0000724C">
        <w:rPr>
          <w:rFonts w:eastAsia="Times New Roman"/>
          <w:b w:val="0"/>
          <w:sz w:val="24"/>
          <w:szCs w:val="24"/>
        </w:rPr>
        <w:t>Приложение №</w:t>
      </w:r>
      <w:r>
        <w:rPr>
          <w:rFonts w:eastAsia="Times New Roman"/>
          <w:b w:val="0"/>
          <w:sz w:val="24"/>
          <w:szCs w:val="24"/>
        </w:rPr>
        <w:t>20</w:t>
      </w:r>
      <w:bookmarkStart w:id="0" w:name="_GoBack"/>
      <w:bookmarkEnd w:id="0"/>
    </w:p>
    <w:p w:rsidR="00C37327" w:rsidRDefault="00D72FDB">
      <w:pPr>
        <w:pStyle w:val="2"/>
        <w:divId w:val="466821084"/>
        <w:rPr>
          <w:rFonts w:eastAsia="Times New Roman"/>
        </w:rPr>
      </w:pPr>
      <w:r>
        <w:rPr>
          <w:rFonts w:eastAsia="Times New Roman"/>
        </w:rPr>
        <w:t>Чек-лист: контроль готовых блюд</w:t>
      </w:r>
    </w:p>
    <w:p w:rsidR="00C37327" w:rsidRDefault="00D72FDB">
      <w:pPr>
        <w:divId w:val="1289816884"/>
        <w:rPr>
          <w:rFonts w:eastAsia="Times New Roman"/>
        </w:rPr>
      </w:pPr>
      <w:r>
        <w:rPr>
          <w:rFonts w:eastAsia="Times New Roman"/>
        </w:rPr>
        <w:t xml:space="preserve">Чек-лист включает только основные вопросы по требованиям СанПиН 2.3/2.4.3590-20.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789"/>
        <w:gridCol w:w="2419"/>
        <w:gridCol w:w="2016"/>
        <w:gridCol w:w="2483"/>
        <w:gridCol w:w="1948"/>
      </w:tblGrid>
      <w:tr w:rsidR="00C37327">
        <w:trPr>
          <w:divId w:val="1678540681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  <w:jc w:val="center"/>
            </w:pPr>
            <w:r>
              <w:rPr>
                <w:rStyle w:val="a4"/>
              </w:rPr>
              <w:t>№ п/п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  <w:jc w:val="center"/>
            </w:pPr>
            <w:r>
              <w:rPr>
                <w:rStyle w:val="a4"/>
              </w:rPr>
              <w:t>Вопрос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  <w:jc w:val="center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  <w:jc w:val="center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  <w:jc w:val="center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C37327">
        <w:trPr>
          <w:divId w:val="1678540681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1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</w:pPr>
            <w:r>
              <w:t>Линия раздачи оснащена термометрами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AF0FED">
            <w:pPr>
              <w:pStyle w:val="a3"/>
            </w:pPr>
            <w:hyperlink r:id="rId5" w:anchor="/document/99/566276706/XA00M362MC/" w:history="1">
              <w:r w:rsidR="00D72FDB">
                <w:rPr>
                  <w:rStyle w:val="a5"/>
                </w:rPr>
                <w:t>Пункт 5.1</w:t>
              </w:r>
            </w:hyperlink>
            <w:r w:rsidR="00D72FDB">
              <w:t xml:space="preserve">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</w:pPr>
            <w:r>
              <w:t>В сроки, указанные в программе производственного контроля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C37327">
            <w:pPr>
              <w:rPr>
                <w:rFonts w:eastAsia="Times New Roman"/>
              </w:rPr>
            </w:pPr>
          </w:p>
        </w:tc>
      </w:tr>
      <w:tr w:rsidR="00C37327">
        <w:trPr>
          <w:divId w:val="1678540681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</w:pPr>
            <w:r>
              <w:t>Температура готовых блюд соответствует той, что указана в технологической карте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AF0FED">
            <w:pPr>
              <w:pStyle w:val="a3"/>
            </w:pPr>
            <w:hyperlink r:id="rId6" w:anchor="/document/99/566276706/XA00M3O2MF/" w:history="1">
              <w:r w:rsidR="00D72FDB">
                <w:rPr>
                  <w:rStyle w:val="a5"/>
                </w:rPr>
                <w:t>Пункт 5.2</w:t>
              </w:r>
            </w:hyperlink>
            <w:r w:rsidR="00D72FDB">
              <w:t xml:space="preserve">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</w:pPr>
            <w:r>
              <w:t>Ежедневно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C37327">
            <w:pPr>
              <w:rPr>
                <w:rFonts w:eastAsia="Times New Roman"/>
              </w:rPr>
            </w:pPr>
          </w:p>
        </w:tc>
      </w:tr>
      <w:tr w:rsidR="00C37327">
        <w:trPr>
          <w:divId w:val="1678540681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Холодные блюда, кондитерские изделия и напитки размещаются на охлаждаемой витрине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AF0FED">
            <w:pPr>
              <w:pStyle w:val="a3"/>
            </w:pPr>
            <w:hyperlink r:id="rId7" w:anchor="/document/99/566276706/XA00M7S2MM/" w:history="1">
              <w:r w:rsidR="00D72FDB">
                <w:rPr>
                  <w:rStyle w:val="a5"/>
                </w:rPr>
                <w:t>Подпункт 3.5.1</w:t>
              </w:r>
            </w:hyperlink>
            <w:r w:rsidR="00D72FDB">
              <w:t xml:space="preserve"> пункта 3.5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</w:pPr>
            <w:r>
              <w:t>В дни, в которые подают такие блюда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C37327">
            <w:pPr>
              <w:rPr>
                <w:rFonts w:eastAsia="Times New Roman"/>
              </w:rPr>
            </w:pPr>
          </w:p>
        </w:tc>
      </w:tr>
      <w:tr w:rsidR="00C37327">
        <w:trPr>
          <w:divId w:val="1678540681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4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Назначенный работник пищеблока проводит отбор суточной пробы от каждой партии приготовленной пищевой продукции</w:t>
            </w:r>
          </w:p>
        </w:tc>
        <w:tc>
          <w:tcPr>
            <w:tcW w:w="7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AF0FED">
            <w:pPr>
              <w:pStyle w:val="a3"/>
            </w:pPr>
            <w:hyperlink r:id="rId8" w:anchor="/document/99/566276706/XA00M7G2N5/" w:history="1">
              <w:r w:rsidR="00D72FDB">
                <w:rPr>
                  <w:rStyle w:val="a5"/>
                </w:rPr>
                <w:t>Подпункт 8.1.10</w:t>
              </w:r>
            </w:hyperlink>
            <w:r w:rsidR="00D72FDB">
              <w:t xml:space="preserve"> пункта 8.1 СанПиН 2.3/2.4.3590-20</w:t>
            </w:r>
          </w:p>
        </w:tc>
        <w:tc>
          <w:tcPr>
            <w:tcW w:w="9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Каждая партия блюд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>
            <w:pPr>
              <w:rPr>
                <w:rFonts w:eastAsia="Times New Roman"/>
              </w:rPr>
            </w:pPr>
          </w:p>
        </w:tc>
      </w:tr>
      <w:tr w:rsidR="00C37327">
        <w:trPr>
          <w:divId w:val="1678540681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5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 xml:space="preserve">При отборе суточной пробы ответственный работник выполняет требования к отбору суточной пробы (каждая проба помещается в обеззараженные и промаркированные емкости; холодные закуски, первые </w:t>
            </w:r>
            <w:r>
              <w:lastRenderedPageBreak/>
              <w:t>блюда, гарниры и напитки отбираются по 100 г, порционные блюда – целиком)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/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>
            <w:pPr>
              <w:rPr>
                <w:rFonts w:eastAsia="Times New Roman"/>
              </w:rPr>
            </w:pPr>
          </w:p>
        </w:tc>
      </w:tr>
      <w:tr w:rsidR="00C37327">
        <w:trPr>
          <w:divId w:val="1678540681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lastRenderedPageBreak/>
              <w:t>6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Суточные пробы хранятся 48 часов в холодильнике при температуре от +2 °C до +6 °C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/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>
            <w:pPr>
              <w:rPr>
                <w:rFonts w:eastAsia="Times New Roman"/>
              </w:rPr>
            </w:pPr>
          </w:p>
        </w:tc>
      </w:tr>
      <w:tr w:rsidR="00C37327">
        <w:trPr>
          <w:divId w:val="1678540681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7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Готовые блюда реализуются в установленный срок (для участников турпоходов – не позже 2 часов с момента изготовления, в остальных случаях – не более 3 часов с момента размещения на раздаче)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AF0FED">
            <w:pPr>
              <w:pStyle w:val="a3"/>
            </w:pPr>
            <w:hyperlink r:id="rId9" w:anchor="/document/99/566276706/XA00M7S2MM/" w:history="1">
              <w:r w:rsidR="00D72FDB">
                <w:rPr>
                  <w:rStyle w:val="a5"/>
                </w:rPr>
                <w:t>Подпункт 3.5.1</w:t>
              </w:r>
            </w:hyperlink>
            <w:r w:rsidR="00D72FDB">
              <w:t xml:space="preserve"> пункта 3.5,  </w:t>
            </w:r>
            <w:hyperlink r:id="rId10" w:anchor="/document/99/566276706/XA00MD02NU/" w:history="1">
              <w:r w:rsidR="00D72FDB">
                <w:rPr>
                  <w:rStyle w:val="a5"/>
                </w:rPr>
                <w:t>подпункт 8.7.4</w:t>
              </w:r>
            </w:hyperlink>
            <w:r w:rsidR="00D72FDB">
              <w:t xml:space="preserve"> пункта 8.7 СанПиН 2.3/2.4.3590-20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/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>
            <w:pPr>
              <w:rPr>
                <w:rFonts w:eastAsia="Times New Roman"/>
              </w:rPr>
            </w:pPr>
          </w:p>
        </w:tc>
      </w:tr>
      <w:tr w:rsidR="00C37327">
        <w:trPr>
          <w:divId w:val="1678540681"/>
        </w:trPr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8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Готовые блюда не замораживают, реализуют на следующий и в другие дни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D72FDB">
            <w:pPr>
              <w:pStyle w:val="a3"/>
            </w:pPr>
            <w:r>
              <w:t>Подпункты </w:t>
            </w:r>
            <w:hyperlink r:id="rId11" w:anchor="/document/99/566276706/XA00MA02N6/" w:history="1">
              <w:r>
                <w:rPr>
                  <w:rStyle w:val="a5"/>
                </w:rPr>
                <w:t>3.5.4</w:t>
              </w:r>
            </w:hyperlink>
            <w:r>
              <w:t xml:space="preserve"> и </w:t>
            </w:r>
            <w:hyperlink r:id="rId12" w:anchor="/document/99/566276706/XA00MAI2N9/" w:history="1">
              <w:r>
                <w:rPr>
                  <w:rStyle w:val="a5"/>
                </w:rPr>
                <w:t xml:space="preserve">3.5.6 </w:t>
              </w:r>
            </w:hyperlink>
            <w:r>
              <w:t>пункта 3.5 СанПиН 2.3/2.4.3590-20</w:t>
            </w:r>
          </w:p>
        </w:tc>
        <w:tc>
          <w:tcPr>
            <w:tcW w:w="9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7327" w:rsidRDefault="00D72FDB">
            <w:pPr>
              <w:pStyle w:val="a3"/>
            </w:pPr>
            <w:r>
              <w:t>Ежедневно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327" w:rsidRDefault="00C37327">
            <w:pPr>
              <w:rPr>
                <w:rFonts w:eastAsia="Times New Roman"/>
              </w:rPr>
            </w:pPr>
          </w:p>
        </w:tc>
      </w:tr>
    </w:tbl>
    <w:p w:rsidR="00D72FDB" w:rsidRDefault="00D72FDB" w:rsidP="004E18CB">
      <w:pPr>
        <w:divId w:val="1323586738"/>
        <w:rPr>
          <w:rFonts w:ascii="Arial" w:eastAsia="Times New Roman" w:hAnsi="Arial" w:cs="Arial"/>
          <w:sz w:val="20"/>
          <w:szCs w:val="20"/>
        </w:rPr>
      </w:pPr>
    </w:p>
    <w:sectPr w:rsidR="00D7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E18CB"/>
    <w:rsid w:val="004E18CB"/>
    <w:rsid w:val="00AF0FED"/>
    <w:rsid w:val="00C37327"/>
    <w:rsid w:val="00D7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21084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3873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4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586738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3</cp:revision>
  <dcterms:created xsi:type="dcterms:W3CDTF">2021-02-15T08:04:00Z</dcterms:created>
  <dcterms:modified xsi:type="dcterms:W3CDTF">2021-02-19T08:54:00Z</dcterms:modified>
</cp:coreProperties>
</file>